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5B8" w:rsidRPr="00EF2963" w:rsidRDefault="00D50F59" w:rsidP="00EF296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MINUTA</w:t>
      </w:r>
      <w:r w:rsidR="00CF1851">
        <w:rPr>
          <w:rFonts w:ascii="Arial" w:hAnsi="Arial" w:cs="Arial"/>
          <w:b/>
          <w:sz w:val="22"/>
          <w:szCs w:val="22"/>
        </w:rPr>
        <w:t xml:space="preserve"> DE GARANTIA BANCÁ</w:t>
      </w:r>
      <w:r w:rsidR="00EF2963" w:rsidRPr="00EF2963">
        <w:rPr>
          <w:rFonts w:ascii="Arial" w:hAnsi="Arial" w:cs="Arial"/>
          <w:b/>
          <w:sz w:val="22"/>
          <w:szCs w:val="22"/>
        </w:rPr>
        <w:t>RIA</w:t>
      </w:r>
    </w:p>
    <w:p w:rsidR="00CC15B8" w:rsidRPr="002779AC" w:rsidRDefault="00CC15B8">
      <w:pPr>
        <w:spacing w:line="360" w:lineRule="auto"/>
        <w:jc w:val="center"/>
        <w:rPr>
          <w:rFonts w:ascii="Arial" w:hAnsi="Arial" w:cs="Arial"/>
        </w:rPr>
      </w:pPr>
    </w:p>
    <w:p w:rsidR="00CC15B8" w:rsidRPr="002779AC" w:rsidRDefault="00C75A50">
      <w:pPr>
        <w:spacing w:line="360" w:lineRule="auto"/>
        <w:jc w:val="center"/>
        <w:rPr>
          <w:rFonts w:ascii="Arial" w:hAnsi="Arial" w:cs="Arial"/>
        </w:rPr>
      </w:pPr>
      <w:r w:rsidRPr="002779AC">
        <w:rPr>
          <w:rFonts w:ascii="Arial" w:hAnsi="Arial" w:cs="Arial"/>
        </w:rPr>
        <w:t xml:space="preserve">GARANTIA BANCÁRIA </w:t>
      </w:r>
      <w:r w:rsidR="00800C9D" w:rsidRPr="002779AC">
        <w:rPr>
          <w:rFonts w:ascii="Arial" w:hAnsi="Arial" w:cs="Arial"/>
        </w:rPr>
        <w:t>N.º</w:t>
      </w:r>
      <w:r w:rsidR="00B36ABD">
        <w:rPr>
          <w:rFonts w:ascii="Arial" w:hAnsi="Arial" w:cs="Arial"/>
        </w:rPr>
        <w:t xml:space="preserve">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bookmarkStart w:id="0" w:name="_GoBack"/>
      <w:bookmarkEnd w:id="0"/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</w:p>
    <w:p w:rsidR="00CC15B8" w:rsidRPr="002779AC" w:rsidRDefault="00CC15B8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CC15B8">
      <w:pPr>
        <w:spacing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</w:rPr>
        <w:t>O</w:t>
      </w:r>
      <w:r w:rsidR="00B36ABD">
        <w:rPr>
          <w:rFonts w:ascii="Arial" w:hAnsi="Arial" w:cs="Arial"/>
        </w:rPr>
        <w:t xml:space="preserve">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FA0FA1" w:rsidRPr="002779AC">
        <w:rPr>
          <w:rFonts w:ascii="Arial" w:hAnsi="Arial" w:cs="Arial"/>
          <w:i/>
        </w:rPr>
        <w:t xml:space="preserve">(identificação completa da instituição garante) </w:t>
      </w:r>
      <w:r w:rsidRPr="002779AC">
        <w:rPr>
          <w:rFonts w:ascii="Arial" w:hAnsi="Arial" w:cs="Arial"/>
        </w:rPr>
        <w:t xml:space="preserve">com sede em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Pr="002779AC">
        <w:rPr>
          <w:rFonts w:ascii="Arial" w:hAnsi="Arial" w:cs="Arial"/>
        </w:rPr>
        <w:t xml:space="preserve">, </w:t>
      </w:r>
      <w:r w:rsidR="00BB195A" w:rsidRPr="002779AC">
        <w:rPr>
          <w:rFonts w:ascii="Arial" w:hAnsi="Arial" w:cs="Arial"/>
        </w:rPr>
        <w:t xml:space="preserve">com o número de identificação fiscal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B195A" w:rsidRPr="002779AC">
        <w:rPr>
          <w:rFonts w:ascii="Arial" w:hAnsi="Arial" w:cs="Arial"/>
        </w:rPr>
        <w:t>, m</w:t>
      </w:r>
      <w:r w:rsidR="00FA0FA1" w:rsidRPr="002779AC">
        <w:rPr>
          <w:rFonts w:ascii="Arial" w:hAnsi="Arial" w:cs="Arial"/>
        </w:rPr>
        <w:t>atriculado</w:t>
      </w:r>
      <w:r w:rsidRPr="002779AC">
        <w:rPr>
          <w:rFonts w:ascii="Arial" w:hAnsi="Arial" w:cs="Arial"/>
        </w:rPr>
        <w:t xml:space="preserve"> na Conservatória do Registo Comercial</w:t>
      </w:r>
      <w:r w:rsidR="00BB195A" w:rsidRPr="002779AC">
        <w:rPr>
          <w:rFonts w:ascii="Arial" w:hAnsi="Arial" w:cs="Arial"/>
        </w:rPr>
        <w:t xml:space="preserve"> de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>
        <w:rPr>
          <w:rFonts w:ascii="Arial" w:hAnsi="Arial" w:cs="Arial"/>
          <w:i/>
          <w:sz w:val="18"/>
          <w:szCs w:val="14"/>
        </w:rPr>
        <w:t xml:space="preserve"> </w:t>
      </w:r>
      <w:r w:rsidR="00BB195A" w:rsidRPr="002779AC">
        <w:rPr>
          <w:rFonts w:ascii="Arial" w:hAnsi="Arial" w:cs="Arial"/>
        </w:rPr>
        <w:t>sob o n</w:t>
      </w:r>
      <w:r w:rsidR="00B36ABD">
        <w:rPr>
          <w:rFonts w:ascii="Arial" w:hAnsi="Arial" w:cs="Arial"/>
        </w:rPr>
        <w:t>.</w:t>
      </w:r>
      <w:r w:rsidR="00BB195A" w:rsidRPr="002779AC">
        <w:rPr>
          <w:rFonts w:ascii="Arial" w:hAnsi="Arial" w:cs="Arial"/>
        </w:rPr>
        <w:t>º</w:t>
      </w:r>
      <w:r w:rsidR="00B36ABD">
        <w:rPr>
          <w:rFonts w:ascii="Arial" w:hAnsi="Arial" w:cs="Arial"/>
        </w:rPr>
        <w:t xml:space="preserve">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Pr="002779AC">
        <w:rPr>
          <w:rFonts w:ascii="Arial" w:hAnsi="Arial" w:cs="Arial"/>
        </w:rPr>
        <w:t xml:space="preserve">, </w:t>
      </w:r>
      <w:r w:rsidR="00BB195A" w:rsidRPr="002779AC">
        <w:rPr>
          <w:rFonts w:ascii="Arial" w:hAnsi="Arial" w:cs="Arial"/>
        </w:rPr>
        <w:t>com o capital social de €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B195A" w:rsidRPr="002779AC">
        <w:rPr>
          <w:rFonts w:ascii="Arial" w:hAnsi="Arial" w:cs="Arial"/>
        </w:rPr>
        <w:t xml:space="preserve">, </w:t>
      </w:r>
      <w:r w:rsidR="00F748E1">
        <w:rPr>
          <w:rFonts w:ascii="Arial" w:hAnsi="Arial" w:cs="Arial"/>
        </w:rPr>
        <w:t xml:space="preserve">adiante designado por </w:t>
      </w:r>
      <w:r w:rsidR="00F16A94">
        <w:rPr>
          <w:rFonts w:ascii="Arial" w:hAnsi="Arial" w:cs="Arial"/>
        </w:rPr>
        <w:t>B</w:t>
      </w:r>
      <w:r w:rsidR="00F748E1">
        <w:rPr>
          <w:rFonts w:ascii="Arial" w:hAnsi="Arial" w:cs="Arial"/>
        </w:rPr>
        <w:t xml:space="preserve">anco, </w:t>
      </w:r>
      <w:r w:rsidRPr="002779AC">
        <w:rPr>
          <w:rFonts w:ascii="Arial" w:hAnsi="Arial" w:cs="Arial"/>
        </w:rPr>
        <w:t xml:space="preserve">vem pelo presente documento, prestar a pedido e em nome </w:t>
      </w:r>
      <w:r w:rsidR="00FA0FA1" w:rsidRPr="002779AC">
        <w:rPr>
          <w:rFonts w:ascii="Arial" w:hAnsi="Arial" w:cs="Arial"/>
        </w:rPr>
        <w:t xml:space="preserve">de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FA0FA1" w:rsidRPr="002779AC">
        <w:rPr>
          <w:rFonts w:ascii="Arial" w:hAnsi="Arial" w:cs="Arial"/>
        </w:rPr>
        <w:t xml:space="preserve"> (</w:t>
      </w:r>
      <w:r w:rsidR="00FA0FA1" w:rsidRPr="002779AC">
        <w:rPr>
          <w:rFonts w:ascii="Arial" w:hAnsi="Arial" w:cs="Arial"/>
          <w:i/>
        </w:rPr>
        <w:t>identificação do titular do TUPEM</w:t>
      </w:r>
      <w:r w:rsidR="00FA0FA1" w:rsidRPr="002779AC">
        <w:rPr>
          <w:rFonts w:ascii="Arial" w:hAnsi="Arial" w:cs="Arial"/>
        </w:rPr>
        <w:t xml:space="preserve">) com o número de identificação fiscal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Pr="002779AC">
        <w:rPr>
          <w:rFonts w:ascii="Arial" w:hAnsi="Arial" w:cs="Arial"/>
        </w:rPr>
        <w:t xml:space="preserve">, com </w:t>
      </w:r>
      <w:r w:rsidR="00FA0FA1" w:rsidRPr="002779AC">
        <w:rPr>
          <w:rFonts w:ascii="Arial" w:hAnsi="Arial" w:cs="Arial"/>
        </w:rPr>
        <w:t>sede</w:t>
      </w:r>
      <w:r w:rsidRPr="002779AC">
        <w:rPr>
          <w:rFonts w:ascii="Arial" w:hAnsi="Arial" w:cs="Arial"/>
        </w:rPr>
        <w:t xml:space="preserve"> em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Pr="002779AC">
        <w:rPr>
          <w:rFonts w:ascii="Arial" w:hAnsi="Arial" w:cs="Arial"/>
        </w:rPr>
        <w:t xml:space="preserve">, </w:t>
      </w:r>
      <w:r w:rsidR="00BB195A" w:rsidRPr="002779AC">
        <w:rPr>
          <w:rFonts w:ascii="Arial" w:hAnsi="Arial" w:cs="Arial"/>
        </w:rPr>
        <w:t xml:space="preserve">matriculado na Conservatória do Registo Comercial de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>
        <w:rPr>
          <w:rFonts w:ascii="Arial" w:hAnsi="Arial" w:cs="Arial"/>
          <w:i/>
          <w:sz w:val="18"/>
          <w:szCs w:val="14"/>
        </w:rPr>
        <w:t xml:space="preserve"> </w:t>
      </w:r>
      <w:r w:rsidR="00BB195A" w:rsidRPr="002779AC">
        <w:rPr>
          <w:rFonts w:ascii="Arial" w:hAnsi="Arial" w:cs="Arial"/>
        </w:rPr>
        <w:t>sob o n</w:t>
      </w:r>
      <w:r w:rsidR="00B36ABD">
        <w:rPr>
          <w:rFonts w:ascii="Arial" w:hAnsi="Arial" w:cs="Arial"/>
        </w:rPr>
        <w:t>.</w:t>
      </w:r>
      <w:r w:rsidR="00BB195A" w:rsidRPr="002779AC">
        <w:rPr>
          <w:rFonts w:ascii="Arial" w:hAnsi="Arial" w:cs="Arial"/>
        </w:rPr>
        <w:t xml:space="preserve">º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B195A" w:rsidRPr="002779AC">
        <w:rPr>
          <w:rFonts w:ascii="Arial" w:hAnsi="Arial" w:cs="Arial"/>
        </w:rPr>
        <w:t>, uma garantia bancária</w:t>
      </w:r>
      <w:r w:rsidR="007A253C">
        <w:rPr>
          <w:rFonts w:ascii="Arial" w:hAnsi="Arial" w:cs="Arial"/>
        </w:rPr>
        <w:t xml:space="preserve"> autónoma, irrevogável e</w:t>
      </w:r>
      <w:r w:rsidR="00BB195A" w:rsidRPr="002779AC">
        <w:rPr>
          <w:rFonts w:ascii="Arial" w:hAnsi="Arial" w:cs="Arial"/>
        </w:rPr>
        <w:t xml:space="preserve"> </w:t>
      </w:r>
      <w:r w:rsidR="007A253C">
        <w:rPr>
          <w:rFonts w:ascii="Arial" w:hAnsi="Arial" w:cs="Arial"/>
        </w:rPr>
        <w:t xml:space="preserve">à primeira solicitação </w:t>
      </w:r>
      <w:r w:rsidRPr="002779AC">
        <w:rPr>
          <w:rFonts w:ascii="Arial" w:hAnsi="Arial" w:cs="Arial"/>
        </w:rPr>
        <w:t xml:space="preserve">a favor da </w:t>
      </w:r>
      <w:r w:rsidR="00BB195A" w:rsidRPr="002779AC">
        <w:rPr>
          <w:rFonts w:ascii="Arial" w:hAnsi="Arial" w:cs="Arial"/>
        </w:rPr>
        <w:t>Direção Geral de Recursos Naturais, Segurança e Serviços Marítimos</w:t>
      </w:r>
      <w:r w:rsidR="008A2459" w:rsidRPr="002779AC">
        <w:rPr>
          <w:rFonts w:ascii="Arial" w:hAnsi="Arial" w:cs="Arial"/>
        </w:rPr>
        <w:t xml:space="preserve">, </w:t>
      </w:r>
      <w:r w:rsidR="00800C9D" w:rsidRPr="002779AC">
        <w:rPr>
          <w:rFonts w:ascii="Arial" w:hAnsi="Arial" w:cs="Arial"/>
        </w:rPr>
        <w:t xml:space="preserve">com sede em </w:t>
      </w:r>
      <w:r w:rsidR="00BB195A" w:rsidRPr="002779AC">
        <w:rPr>
          <w:rFonts w:ascii="Arial" w:hAnsi="Arial" w:cs="Arial"/>
        </w:rPr>
        <w:t>Avenida Brasília, 1449-030 Lisboa,</w:t>
      </w:r>
      <w:r w:rsidR="00800C9D" w:rsidRPr="002779AC">
        <w:rPr>
          <w:rFonts w:ascii="Arial" w:hAnsi="Arial" w:cs="Arial"/>
        </w:rPr>
        <w:t xml:space="preserve"> </w:t>
      </w:r>
      <w:r w:rsidRPr="002779AC">
        <w:rPr>
          <w:rFonts w:ascii="Arial" w:hAnsi="Arial" w:cs="Arial"/>
        </w:rPr>
        <w:t>nos termos e nas condições a seguir descriminadas:</w:t>
      </w:r>
    </w:p>
    <w:p w:rsidR="00CC15B8" w:rsidRPr="002779AC" w:rsidRDefault="00CC15B8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12588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VALOR</w:t>
      </w:r>
      <w:r w:rsidR="00CC15B8" w:rsidRPr="002779AC">
        <w:rPr>
          <w:rFonts w:ascii="Arial" w:hAnsi="Arial" w:cs="Arial"/>
          <w:b/>
        </w:rPr>
        <w:t xml:space="preserve">: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800C9D" w:rsidRPr="002779AC">
        <w:rPr>
          <w:rFonts w:ascii="Arial" w:hAnsi="Arial" w:cs="Arial"/>
        </w:rPr>
        <w:t xml:space="preserve"> Euros (</w:t>
      </w:r>
      <w:r w:rsidR="00773460">
        <w:rPr>
          <w:rFonts w:ascii="Arial" w:hAnsi="Arial" w:cs="Arial"/>
        </w:rPr>
        <w:t>em algarismo e por e</w:t>
      </w:r>
      <w:r w:rsidR="00773460" w:rsidRPr="002779AC">
        <w:rPr>
          <w:rFonts w:ascii="Arial" w:hAnsi="Arial" w:cs="Arial"/>
        </w:rPr>
        <w:t>xtenso</w:t>
      </w:r>
      <w:r w:rsidR="00800C9D" w:rsidRPr="002779AC">
        <w:rPr>
          <w:rFonts w:ascii="Arial" w:hAnsi="Arial" w:cs="Arial"/>
        </w:rPr>
        <w:t>)</w:t>
      </w:r>
      <w:r w:rsidR="004E0276">
        <w:rPr>
          <w:rFonts w:ascii="Arial" w:hAnsi="Arial" w:cs="Arial"/>
        </w:rPr>
        <w:t>, de acordo com a fórmula prevista no artigo 3.º da Portaria n.º 125/2018 de 8 de maio.</w:t>
      </w:r>
    </w:p>
    <w:p w:rsidR="00CC15B8" w:rsidRPr="002779AC" w:rsidRDefault="00CC15B8">
      <w:pPr>
        <w:spacing w:line="360" w:lineRule="auto"/>
        <w:rPr>
          <w:rFonts w:ascii="Arial" w:hAnsi="Arial" w:cs="Arial"/>
        </w:rPr>
      </w:pPr>
    </w:p>
    <w:p w:rsidR="00773460" w:rsidRPr="00773460" w:rsidRDefault="00C75A50" w:rsidP="00773460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  <w:b/>
        </w:rPr>
        <w:t>OBJETO</w:t>
      </w:r>
    </w:p>
    <w:p w:rsidR="00BB195A" w:rsidRPr="002779AC" w:rsidRDefault="00773460" w:rsidP="0077346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Esta garantia bancária destina-se a g</w:t>
      </w:r>
      <w:r w:rsidR="00BB195A" w:rsidRPr="002779AC">
        <w:rPr>
          <w:rFonts w:ascii="Arial" w:hAnsi="Arial" w:cs="Arial"/>
        </w:rPr>
        <w:t>arantir a manutenção das condições físico-químicas e biológicas do meio marinho e a assegurar</w:t>
      </w:r>
      <w:r>
        <w:rPr>
          <w:rFonts w:ascii="Arial" w:hAnsi="Arial" w:cs="Arial"/>
        </w:rPr>
        <w:t>,</w:t>
      </w:r>
      <w:r w:rsidR="00BB195A" w:rsidRPr="002779AC">
        <w:rPr>
          <w:rFonts w:ascii="Arial" w:hAnsi="Arial" w:cs="Arial"/>
        </w:rPr>
        <w:t xml:space="preserve"> no momento da cessação do</w:t>
      </w:r>
      <w:r w:rsidR="00E526ED" w:rsidRPr="002779AC">
        <w:rPr>
          <w:rFonts w:ascii="Arial" w:hAnsi="Arial" w:cs="Arial"/>
        </w:rPr>
        <w:t xml:space="preserve"> </w:t>
      </w:r>
      <w:r w:rsidR="00BB195A" w:rsidRPr="002779AC">
        <w:rPr>
          <w:rFonts w:ascii="Arial" w:hAnsi="Arial" w:cs="Arial"/>
        </w:rPr>
        <w:t xml:space="preserve">direito de utilização privativa, a remoção das obras e estruturas móveis inseridas na área/volume afetas ao Título de Utilização Privativa do </w:t>
      </w:r>
      <w:r w:rsidR="00E526ED" w:rsidRPr="002779AC">
        <w:rPr>
          <w:rFonts w:ascii="Arial" w:hAnsi="Arial" w:cs="Arial"/>
        </w:rPr>
        <w:t xml:space="preserve">Espaço Marítimo Nacional (TUPEM) n.º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E526ED" w:rsidRPr="002779AC">
        <w:rPr>
          <w:rFonts w:ascii="Arial" w:hAnsi="Arial" w:cs="Arial"/>
        </w:rPr>
        <w:t xml:space="preserve">, válido até 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B36ABD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36ABD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B36ABD" w:rsidRPr="005231C3">
        <w:rPr>
          <w:rFonts w:ascii="Arial" w:hAnsi="Arial" w:cs="Arial"/>
          <w:i/>
          <w:sz w:val="18"/>
          <w:szCs w:val="14"/>
        </w:rPr>
      </w:r>
      <w:r w:rsidR="00B36ABD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B36ABD" w:rsidRPr="005231C3">
        <w:rPr>
          <w:rFonts w:ascii="Arial" w:hAnsi="Arial" w:cs="Arial"/>
          <w:i/>
          <w:sz w:val="18"/>
          <w:szCs w:val="14"/>
        </w:rPr>
        <w:fldChar w:fldCharType="end"/>
      </w:r>
      <w:r w:rsidR="00E526ED" w:rsidRPr="002779AC">
        <w:rPr>
          <w:rFonts w:ascii="Arial" w:hAnsi="Arial" w:cs="Arial"/>
        </w:rPr>
        <w:t>, nos termos do artigo 66.º do Decreto-lei n.º 38/2015, de 12 de março e da Portaria n.º 125/2018, de 8 de ma</w:t>
      </w:r>
      <w:r>
        <w:rPr>
          <w:rFonts w:ascii="Arial" w:hAnsi="Arial" w:cs="Arial"/>
        </w:rPr>
        <w:t>io.</w:t>
      </w:r>
    </w:p>
    <w:p w:rsidR="00773460" w:rsidRPr="00773460" w:rsidRDefault="00CC15B8" w:rsidP="00773460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  <w:b/>
        </w:rPr>
        <w:t>VALIDADE</w:t>
      </w:r>
    </w:p>
    <w:p w:rsidR="00CC15B8" w:rsidRPr="00125887" w:rsidRDefault="00773460" w:rsidP="0077346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800C9D" w:rsidRPr="002779AC">
        <w:rPr>
          <w:rFonts w:ascii="Arial" w:hAnsi="Arial" w:cs="Arial"/>
        </w:rPr>
        <w:t xml:space="preserve"> presente </w:t>
      </w:r>
      <w:r w:rsidR="00E526ED" w:rsidRPr="002779AC">
        <w:rPr>
          <w:rFonts w:ascii="Arial" w:hAnsi="Arial" w:cs="Arial"/>
        </w:rPr>
        <w:t>garantia bancária</w:t>
      </w:r>
      <w:r w:rsidR="00E526ED" w:rsidRPr="00125887">
        <w:rPr>
          <w:rFonts w:ascii="Arial" w:hAnsi="Arial" w:cs="Arial"/>
        </w:rPr>
        <w:t xml:space="preserve"> </w:t>
      </w:r>
      <w:r w:rsidR="00800C9D" w:rsidRPr="00125887">
        <w:rPr>
          <w:rFonts w:ascii="Arial" w:hAnsi="Arial" w:cs="Arial"/>
        </w:rPr>
        <w:t xml:space="preserve">não pode em qualquer circunstância ser denunciada ou alterada sem o consentimento expresso da </w:t>
      </w:r>
      <w:r w:rsidR="00E526ED" w:rsidRPr="00125887">
        <w:rPr>
          <w:rFonts w:ascii="Arial" w:hAnsi="Arial" w:cs="Arial"/>
        </w:rPr>
        <w:t>Direção Geral de Recursos Naturais, Segurança e Serviços Marítimos</w:t>
      </w:r>
      <w:r w:rsidR="00800C9D" w:rsidRPr="00125887">
        <w:rPr>
          <w:rFonts w:ascii="Arial" w:hAnsi="Arial" w:cs="Arial"/>
        </w:rPr>
        <w:t>, mantendo-se em vigor até</w:t>
      </w:r>
      <w:r w:rsidR="007A253C">
        <w:rPr>
          <w:rFonts w:ascii="Arial" w:hAnsi="Arial" w:cs="Arial"/>
        </w:rPr>
        <w:t xml:space="preserve"> que seja expressamente autorizada a sua liberação, nos termos previstos n</w:t>
      </w:r>
      <w:r w:rsidR="007A253C" w:rsidRPr="00125887">
        <w:rPr>
          <w:rFonts w:ascii="Arial" w:hAnsi="Arial" w:cs="Arial"/>
        </w:rPr>
        <w:t xml:space="preserve">o </w:t>
      </w:r>
      <w:r w:rsidR="00E526ED" w:rsidRPr="00125887">
        <w:rPr>
          <w:rFonts w:ascii="Arial" w:hAnsi="Arial" w:cs="Arial"/>
        </w:rPr>
        <w:t xml:space="preserve">n.º 2 do artigo </w:t>
      </w:r>
      <w:r w:rsidR="007A253C">
        <w:rPr>
          <w:rFonts w:ascii="Arial" w:hAnsi="Arial" w:cs="Arial"/>
        </w:rPr>
        <w:t>6</w:t>
      </w:r>
      <w:r w:rsidR="00E526ED" w:rsidRPr="00125887">
        <w:rPr>
          <w:rFonts w:ascii="Arial" w:hAnsi="Arial" w:cs="Arial"/>
        </w:rPr>
        <w:t>.º da Portaria n.º 125/2018, de 8 de maio</w:t>
      </w:r>
      <w:r w:rsidR="007A253C">
        <w:rPr>
          <w:rFonts w:ascii="Arial" w:hAnsi="Arial" w:cs="Arial"/>
        </w:rPr>
        <w:t>.</w:t>
      </w:r>
    </w:p>
    <w:p w:rsidR="00E526ED" w:rsidRPr="002779AC" w:rsidRDefault="00E526ED" w:rsidP="00E526ED">
      <w:pPr>
        <w:pStyle w:val="PargrafodaLista"/>
        <w:rPr>
          <w:rFonts w:ascii="Arial" w:hAnsi="Arial" w:cs="Arial"/>
        </w:rPr>
      </w:pPr>
    </w:p>
    <w:p w:rsidR="00773460" w:rsidRPr="00773460" w:rsidRDefault="00476B10" w:rsidP="00773460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OBRIGAÇÕES</w:t>
      </w:r>
    </w:p>
    <w:p w:rsidR="00773460" w:rsidRDefault="00444026" w:rsidP="00773460">
      <w:p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</w:rPr>
        <w:t>O</w:t>
      </w:r>
      <w:r w:rsidR="003B6926">
        <w:rPr>
          <w:rFonts w:ascii="Arial" w:hAnsi="Arial" w:cs="Arial"/>
        </w:rPr>
        <w:t xml:space="preserve"> Banco </w:t>
      </w:r>
      <w:r w:rsidR="007A253C">
        <w:rPr>
          <w:rFonts w:ascii="Arial" w:hAnsi="Arial" w:cs="Arial"/>
        </w:rPr>
        <w:t>obriga-se</w:t>
      </w:r>
      <w:r w:rsidR="00800C9D" w:rsidRPr="002779AC">
        <w:rPr>
          <w:rFonts w:ascii="Arial" w:hAnsi="Arial" w:cs="Arial"/>
        </w:rPr>
        <w:t xml:space="preserve"> no âmbito desta g</w:t>
      </w:r>
      <w:r w:rsidRPr="002779AC">
        <w:rPr>
          <w:rFonts w:ascii="Arial" w:hAnsi="Arial" w:cs="Arial"/>
        </w:rPr>
        <w:t>arantia bancária</w:t>
      </w:r>
      <w:r w:rsidR="00800C9D" w:rsidRPr="002779AC">
        <w:rPr>
          <w:rFonts w:ascii="Arial" w:hAnsi="Arial" w:cs="Arial"/>
        </w:rPr>
        <w:t xml:space="preserve">, </w:t>
      </w:r>
      <w:r w:rsidR="007A253C">
        <w:rPr>
          <w:rFonts w:ascii="Arial" w:hAnsi="Arial" w:cs="Arial"/>
        </w:rPr>
        <w:t>a pagar</w:t>
      </w:r>
      <w:r w:rsidR="00800C9D" w:rsidRPr="002779AC">
        <w:rPr>
          <w:rFonts w:ascii="Arial" w:hAnsi="Arial" w:cs="Arial"/>
        </w:rPr>
        <w:t xml:space="preserve"> quaisquer quantias, até ao limite do seu valor, à primeira solicitação</w:t>
      </w:r>
      <w:r w:rsidRPr="002779AC">
        <w:rPr>
          <w:rFonts w:ascii="Arial" w:hAnsi="Arial" w:cs="Arial"/>
        </w:rPr>
        <w:t xml:space="preserve"> e no prazo máximo de três dias</w:t>
      </w:r>
      <w:r w:rsidR="00800C9D" w:rsidRPr="002779AC">
        <w:rPr>
          <w:rFonts w:ascii="Arial" w:hAnsi="Arial" w:cs="Arial"/>
        </w:rPr>
        <w:t xml:space="preserve">, </w:t>
      </w:r>
      <w:r w:rsidRPr="002779AC">
        <w:rPr>
          <w:rFonts w:ascii="Arial" w:hAnsi="Arial" w:cs="Arial"/>
        </w:rPr>
        <w:t xml:space="preserve">que lhe sejam reclamadas </w:t>
      </w:r>
      <w:r w:rsidR="00800C9D" w:rsidRPr="002779AC">
        <w:rPr>
          <w:rFonts w:ascii="Arial" w:hAnsi="Arial" w:cs="Arial"/>
        </w:rPr>
        <w:t xml:space="preserve">pela </w:t>
      </w:r>
      <w:r w:rsidRPr="002779AC">
        <w:rPr>
          <w:rFonts w:ascii="Arial" w:hAnsi="Arial" w:cs="Arial"/>
        </w:rPr>
        <w:t>Direção Geral de Recursos Naturais, Segurança e Serviços Marítimos</w:t>
      </w:r>
      <w:r w:rsidR="00800C9D" w:rsidRPr="002779AC">
        <w:rPr>
          <w:rFonts w:ascii="Arial" w:hAnsi="Arial" w:cs="Arial"/>
        </w:rPr>
        <w:t xml:space="preserve">, </w:t>
      </w:r>
      <w:r w:rsidR="00360824">
        <w:rPr>
          <w:rFonts w:ascii="Arial" w:hAnsi="Arial" w:cs="Arial"/>
        </w:rPr>
        <w:t>através de simples notificação por escrito</w:t>
      </w:r>
      <w:r w:rsidR="004E0276">
        <w:rPr>
          <w:rFonts w:ascii="Arial" w:hAnsi="Arial" w:cs="Arial"/>
        </w:rPr>
        <w:t xml:space="preserve"> sem que tenha que justificar o seu pedido</w:t>
      </w:r>
      <w:r w:rsidR="00360824">
        <w:rPr>
          <w:rFonts w:ascii="Arial" w:hAnsi="Arial" w:cs="Arial"/>
        </w:rPr>
        <w:t xml:space="preserve">, </w:t>
      </w:r>
      <w:r w:rsidRPr="002779AC">
        <w:rPr>
          <w:rFonts w:ascii="Arial" w:hAnsi="Arial" w:cs="Arial"/>
        </w:rPr>
        <w:t>e sem que o Banco</w:t>
      </w:r>
      <w:r w:rsidR="00800C9D" w:rsidRPr="002779AC">
        <w:rPr>
          <w:rFonts w:ascii="Arial" w:hAnsi="Arial" w:cs="Arial"/>
        </w:rPr>
        <w:t xml:space="preserve"> possa invocar em seu </w:t>
      </w:r>
      <w:r w:rsidR="0049170B" w:rsidRPr="002779AC">
        <w:rPr>
          <w:rFonts w:ascii="Arial" w:hAnsi="Arial" w:cs="Arial"/>
        </w:rPr>
        <w:t>benefício</w:t>
      </w:r>
      <w:r w:rsidR="00800C9D" w:rsidRPr="002779AC">
        <w:rPr>
          <w:rFonts w:ascii="Arial" w:hAnsi="Arial" w:cs="Arial"/>
        </w:rPr>
        <w:t xml:space="preserve"> quaisquer meios de defesa relacionados com o objeto da garantia atrás referido.</w:t>
      </w:r>
    </w:p>
    <w:p w:rsidR="00F16A94" w:rsidRDefault="00F16A94" w:rsidP="00773460">
      <w:pPr>
        <w:spacing w:after="120" w:line="360" w:lineRule="auto"/>
        <w:jc w:val="both"/>
        <w:rPr>
          <w:rFonts w:ascii="Arial" w:hAnsi="Arial" w:cs="Arial"/>
          <w:b/>
        </w:rPr>
      </w:pPr>
    </w:p>
    <w:p w:rsidR="00B36ABD" w:rsidRPr="00773460" w:rsidRDefault="00B36ABD" w:rsidP="00773460">
      <w:pPr>
        <w:spacing w:after="120" w:line="360" w:lineRule="auto"/>
        <w:jc w:val="both"/>
        <w:rPr>
          <w:rFonts w:ascii="Arial" w:hAnsi="Arial" w:cs="Arial"/>
          <w:b/>
        </w:rPr>
      </w:pPr>
    </w:p>
    <w:p w:rsidR="00773460" w:rsidRPr="00773460" w:rsidRDefault="00125887" w:rsidP="00773460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LIBERAÇÃO</w:t>
      </w:r>
    </w:p>
    <w:p w:rsidR="00773460" w:rsidRDefault="00CC15B8" w:rsidP="00773460">
      <w:p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</w:rPr>
        <w:t>O valor da caução pode ser</w:t>
      </w:r>
      <w:r w:rsidR="0049170B">
        <w:rPr>
          <w:rFonts w:ascii="Arial" w:hAnsi="Arial" w:cs="Arial"/>
        </w:rPr>
        <w:t xml:space="preserve"> </w:t>
      </w:r>
      <w:r w:rsidRPr="0049170B">
        <w:rPr>
          <w:rFonts w:ascii="Arial" w:hAnsi="Arial" w:cs="Arial"/>
        </w:rPr>
        <w:t xml:space="preserve">parcialmente liberado, </w:t>
      </w:r>
      <w:r w:rsidR="002779AC" w:rsidRPr="0049170B">
        <w:rPr>
          <w:rFonts w:ascii="Arial" w:hAnsi="Arial" w:cs="Arial"/>
        </w:rPr>
        <w:t xml:space="preserve">mediante autorização expressa da Direção Geral de Recursos Naturais, Segurança e Serviços Marítimos e </w:t>
      </w:r>
      <w:r w:rsidR="00773460">
        <w:rPr>
          <w:rFonts w:ascii="Arial" w:hAnsi="Arial" w:cs="Arial"/>
        </w:rPr>
        <w:t>após comunicação</w:t>
      </w:r>
      <w:r w:rsidR="002779AC" w:rsidRPr="0049170B">
        <w:rPr>
          <w:rFonts w:ascii="Arial" w:hAnsi="Arial" w:cs="Arial"/>
        </w:rPr>
        <w:t xml:space="preserve"> ao </w:t>
      </w:r>
      <w:r w:rsidR="003B6926" w:rsidRPr="0049170B">
        <w:rPr>
          <w:rFonts w:ascii="Arial" w:hAnsi="Arial" w:cs="Arial"/>
        </w:rPr>
        <w:t>Banco</w:t>
      </w:r>
      <w:r w:rsidR="0049170B">
        <w:rPr>
          <w:rFonts w:ascii="Arial" w:hAnsi="Arial" w:cs="Arial"/>
        </w:rPr>
        <w:t>.</w:t>
      </w:r>
      <w:r w:rsidR="006B5702">
        <w:rPr>
          <w:rFonts w:ascii="Arial" w:hAnsi="Arial" w:cs="Arial"/>
        </w:rPr>
        <w:t xml:space="preserve"> </w:t>
      </w:r>
    </w:p>
    <w:p w:rsidR="0049170B" w:rsidRPr="002779AC" w:rsidRDefault="00773460" w:rsidP="0077346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Esta garantia bancária</w:t>
      </w:r>
      <w:r w:rsidR="006B5702">
        <w:rPr>
          <w:rFonts w:ascii="Arial" w:hAnsi="Arial" w:cs="Arial"/>
        </w:rPr>
        <w:t xml:space="preserve"> só pode ser totalmente liberada mediante autorização </w:t>
      </w:r>
      <w:r w:rsidR="006B5702" w:rsidRPr="0049170B">
        <w:rPr>
          <w:rFonts w:ascii="Arial" w:hAnsi="Arial" w:cs="Arial"/>
        </w:rPr>
        <w:t>da Direção Geral de Recursos Naturais, Segurança e Serviços Marítimos</w:t>
      </w:r>
      <w:r w:rsidR="006B5702">
        <w:rPr>
          <w:rFonts w:ascii="Arial" w:hAnsi="Arial" w:cs="Arial"/>
        </w:rPr>
        <w:t>, nos termos do artigo 73.º do Decreto-lei n.º 38/2015, de 12 de março</w:t>
      </w:r>
      <w:r w:rsidR="00565EDF">
        <w:rPr>
          <w:rFonts w:ascii="Arial" w:hAnsi="Arial" w:cs="Arial"/>
        </w:rPr>
        <w:t xml:space="preserve"> e do n.º 2 do artigo 6.º da Portaria n.º 125/2018, de 8 de maio</w:t>
      </w:r>
      <w:r w:rsidR="006B5702">
        <w:rPr>
          <w:rFonts w:ascii="Arial" w:hAnsi="Arial" w:cs="Arial"/>
        </w:rPr>
        <w:t xml:space="preserve">, e </w:t>
      </w:r>
      <w:r w:rsidR="00E33BAB">
        <w:rPr>
          <w:rFonts w:ascii="Arial" w:hAnsi="Arial" w:cs="Arial"/>
        </w:rPr>
        <w:t>após comunicação</w:t>
      </w:r>
      <w:r w:rsidR="006B5702">
        <w:rPr>
          <w:rFonts w:ascii="Arial" w:hAnsi="Arial" w:cs="Arial"/>
        </w:rPr>
        <w:t xml:space="preserve"> ao Banco.</w:t>
      </w:r>
    </w:p>
    <w:p w:rsidR="00773460" w:rsidRPr="00773460" w:rsidRDefault="00CC15B8" w:rsidP="00773460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  <w:b/>
        </w:rPr>
        <w:t>FORO JUDICIAL</w:t>
      </w:r>
    </w:p>
    <w:p w:rsidR="00CC15B8" w:rsidRPr="002779AC" w:rsidRDefault="00CC15B8" w:rsidP="00773460">
      <w:p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</w:rPr>
        <w:t>O foro competente para apreciação de qualquer questão em</w:t>
      </w:r>
      <w:r w:rsidR="003B6926">
        <w:rPr>
          <w:rFonts w:ascii="Arial" w:hAnsi="Arial" w:cs="Arial"/>
        </w:rPr>
        <w:t>ergente desta garantia</w:t>
      </w:r>
      <w:r w:rsidRPr="002779AC">
        <w:rPr>
          <w:rFonts w:ascii="Arial" w:hAnsi="Arial" w:cs="Arial"/>
        </w:rPr>
        <w:t xml:space="preserve"> será </w:t>
      </w:r>
      <w:r w:rsidR="003B6926">
        <w:rPr>
          <w:rFonts w:ascii="Arial" w:hAnsi="Arial" w:cs="Arial"/>
        </w:rPr>
        <w:t>o Tribunal Administrativo e Fiscal do Círculo de Lisboa</w:t>
      </w:r>
      <w:r w:rsidR="00125887">
        <w:rPr>
          <w:rFonts w:ascii="Arial" w:hAnsi="Arial" w:cs="Arial"/>
        </w:rPr>
        <w:t>.</w:t>
      </w:r>
    </w:p>
    <w:p w:rsidR="00CC15B8" w:rsidRPr="002779AC" w:rsidRDefault="00CC15B8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CC15B8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B36ABD">
      <w:pPr>
        <w:spacing w:line="360" w:lineRule="auto"/>
        <w:jc w:val="both"/>
        <w:rPr>
          <w:rFonts w:ascii="Arial" w:hAnsi="Arial" w:cs="Arial"/>
        </w:rPr>
      </w:pPr>
      <w:r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Pr="005231C3">
        <w:rPr>
          <w:rFonts w:ascii="Arial" w:hAnsi="Arial" w:cs="Arial"/>
          <w:i/>
          <w:sz w:val="18"/>
          <w:szCs w:val="14"/>
        </w:rPr>
      </w:r>
      <w:r w:rsidRPr="005231C3">
        <w:rPr>
          <w:rFonts w:ascii="Arial" w:hAnsi="Arial" w:cs="Arial"/>
          <w:i/>
          <w:sz w:val="18"/>
          <w:szCs w:val="14"/>
        </w:rPr>
        <w:fldChar w:fldCharType="separate"/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sz w:val="18"/>
          <w:szCs w:val="14"/>
        </w:rPr>
        <w:fldChar w:fldCharType="end"/>
      </w:r>
      <w:r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Pr="005231C3">
        <w:rPr>
          <w:rFonts w:ascii="Arial" w:hAnsi="Arial" w:cs="Arial"/>
          <w:i/>
          <w:sz w:val="18"/>
          <w:szCs w:val="14"/>
        </w:rPr>
      </w:r>
      <w:r w:rsidRPr="005231C3">
        <w:rPr>
          <w:rFonts w:ascii="Arial" w:hAnsi="Arial" w:cs="Arial"/>
          <w:i/>
          <w:sz w:val="18"/>
          <w:szCs w:val="14"/>
        </w:rPr>
        <w:fldChar w:fldCharType="separate"/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sz w:val="18"/>
          <w:szCs w:val="14"/>
        </w:rPr>
        <w:fldChar w:fldCharType="end"/>
      </w:r>
      <w:r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Pr="005231C3">
        <w:rPr>
          <w:rFonts w:ascii="Arial" w:hAnsi="Arial" w:cs="Arial"/>
          <w:i/>
          <w:sz w:val="18"/>
          <w:szCs w:val="14"/>
        </w:rPr>
      </w:r>
      <w:r w:rsidRPr="005231C3">
        <w:rPr>
          <w:rFonts w:ascii="Arial" w:hAnsi="Arial" w:cs="Arial"/>
          <w:i/>
          <w:sz w:val="18"/>
          <w:szCs w:val="14"/>
        </w:rPr>
        <w:fldChar w:fldCharType="separate"/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sz w:val="18"/>
          <w:szCs w:val="14"/>
        </w:rPr>
        <w:fldChar w:fldCharType="end"/>
      </w:r>
      <w:r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Pr="005231C3">
        <w:rPr>
          <w:rFonts w:ascii="Arial" w:hAnsi="Arial" w:cs="Arial"/>
          <w:i/>
          <w:sz w:val="18"/>
          <w:szCs w:val="14"/>
        </w:rPr>
      </w:r>
      <w:r w:rsidRPr="005231C3">
        <w:rPr>
          <w:rFonts w:ascii="Arial" w:hAnsi="Arial" w:cs="Arial"/>
          <w:i/>
          <w:sz w:val="18"/>
          <w:szCs w:val="14"/>
        </w:rPr>
        <w:fldChar w:fldCharType="separate"/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sz w:val="18"/>
          <w:szCs w:val="14"/>
        </w:rPr>
        <w:fldChar w:fldCharType="end"/>
      </w:r>
      <w:r w:rsidR="00CC15B8" w:rsidRPr="002779AC">
        <w:rPr>
          <w:rFonts w:ascii="Arial" w:hAnsi="Arial" w:cs="Arial"/>
        </w:rPr>
        <w:t>,</w:t>
      </w:r>
      <w:r w:rsidR="002779AC" w:rsidRPr="002779AC">
        <w:rPr>
          <w:rFonts w:ascii="Arial" w:hAnsi="Arial" w:cs="Arial"/>
        </w:rPr>
        <w:t xml:space="preserve"> </w:t>
      </w:r>
      <w:r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Pr="005231C3">
        <w:rPr>
          <w:rFonts w:ascii="Arial" w:hAnsi="Arial" w:cs="Arial"/>
          <w:i/>
          <w:sz w:val="18"/>
          <w:szCs w:val="14"/>
        </w:rPr>
      </w:r>
      <w:r w:rsidRPr="005231C3">
        <w:rPr>
          <w:rFonts w:ascii="Arial" w:hAnsi="Arial" w:cs="Arial"/>
          <w:i/>
          <w:sz w:val="18"/>
          <w:szCs w:val="14"/>
        </w:rPr>
        <w:fldChar w:fldCharType="separate"/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sz w:val="18"/>
          <w:szCs w:val="14"/>
        </w:rPr>
        <w:fldChar w:fldCharType="end"/>
      </w:r>
      <w:r w:rsidR="002779AC" w:rsidRPr="002779AC">
        <w:rPr>
          <w:rFonts w:ascii="Arial" w:hAnsi="Arial" w:cs="Arial"/>
        </w:rPr>
        <w:t xml:space="preserve"> de </w:t>
      </w:r>
      <w:r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Pr="005231C3">
        <w:rPr>
          <w:rFonts w:ascii="Arial" w:hAnsi="Arial" w:cs="Arial"/>
          <w:i/>
          <w:sz w:val="18"/>
          <w:szCs w:val="14"/>
        </w:rPr>
      </w:r>
      <w:r w:rsidRPr="005231C3">
        <w:rPr>
          <w:rFonts w:ascii="Arial" w:hAnsi="Arial" w:cs="Arial"/>
          <w:i/>
          <w:sz w:val="18"/>
          <w:szCs w:val="14"/>
        </w:rPr>
        <w:fldChar w:fldCharType="separate"/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sz w:val="18"/>
          <w:szCs w:val="14"/>
        </w:rPr>
        <w:fldChar w:fldCharType="end"/>
      </w:r>
      <w:r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Pr="005231C3">
        <w:rPr>
          <w:rFonts w:ascii="Arial" w:hAnsi="Arial" w:cs="Arial"/>
          <w:i/>
          <w:sz w:val="18"/>
          <w:szCs w:val="14"/>
        </w:rPr>
      </w:r>
      <w:r w:rsidRPr="005231C3">
        <w:rPr>
          <w:rFonts w:ascii="Arial" w:hAnsi="Arial" w:cs="Arial"/>
          <w:i/>
          <w:sz w:val="18"/>
          <w:szCs w:val="14"/>
        </w:rPr>
        <w:fldChar w:fldCharType="separate"/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sz w:val="18"/>
          <w:szCs w:val="14"/>
        </w:rPr>
        <w:fldChar w:fldCharType="end"/>
      </w:r>
      <w:r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Pr="005231C3">
        <w:rPr>
          <w:rFonts w:ascii="Arial" w:hAnsi="Arial" w:cs="Arial"/>
          <w:i/>
          <w:sz w:val="18"/>
          <w:szCs w:val="14"/>
        </w:rPr>
      </w:r>
      <w:r w:rsidRPr="005231C3">
        <w:rPr>
          <w:rFonts w:ascii="Arial" w:hAnsi="Arial" w:cs="Arial"/>
          <w:i/>
          <w:sz w:val="18"/>
          <w:szCs w:val="14"/>
        </w:rPr>
        <w:fldChar w:fldCharType="separate"/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sz w:val="18"/>
          <w:szCs w:val="14"/>
        </w:rPr>
        <w:fldChar w:fldCharType="end"/>
      </w:r>
      <w:r w:rsidR="002779AC" w:rsidRPr="002779AC">
        <w:rPr>
          <w:rFonts w:ascii="Arial" w:hAnsi="Arial" w:cs="Arial"/>
        </w:rPr>
        <w:t xml:space="preserve"> 20</w:t>
      </w:r>
      <w:r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Pr="005231C3">
        <w:rPr>
          <w:rFonts w:ascii="Arial" w:hAnsi="Arial" w:cs="Arial"/>
          <w:i/>
          <w:sz w:val="18"/>
          <w:szCs w:val="14"/>
        </w:rPr>
      </w:r>
      <w:r w:rsidRPr="005231C3">
        <w:rPr>
          <w:rFonts w:ascii="Arial" w:hAnsi="Arial" w:cs="Arial"/>
          <w:i/>
          <w:sz w:val="18"/>
          <w:szCs w:val="14"/>
        </w:rPr>
        <w:fldChar w:fldCharType="separate"/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noProof/>
          <w:sz w:val="18"/>
          <w:szCs w:val="14"/>
        </w:rPr>
        <w:t> </w:t>
      </w:r>
      <w:r w:rsidRPr="005231C3">
        <w:rPr>
          <w:rFonts w:ascii="Arial" w:hAnsi="Arial" w:cs="Arial"/>
          <w:i/>
          <w:sz w:val="18"/>
          <w:szCs w:val="14"/>
        </w:rPr>
        <w:fldChar w:fldCharType="end"/>
      </w:r>
    </w:p>
    <w:p w:rsidR="002779AC" w:rsidRDefault="002779AC">
      <w:pPr>
        <w:spacing w:line="360" w:lineRule="auto"/>
        <w:jc w:val="both"/>
        <w:rPr>
          <w:rFonts w:ascii="Arial" w:hAnsi="Arial" w:cs="Arial"/>
        </w:rPr>
      </w:pPr>
    </w:p>
    <w:p w:rsidR="002779AC" w:rsidRDefault="002779AC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2779AC">
      <w:pPr>
        <w:spacing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</w:rPr>
        <w:t xml:space="preserve">Assinatura </w:t>
      </w:r>
      <w:r w:rsidRPr="002779AC">
        <w:rPr>
          <w:rStyle w:val="Refdenotaderodap"/>
          <w:rFonts w:ascii="Arial" w:hAnsi="Arial" w:cs="Arial"/>
        </w:rPr>
        <w:footnoteReference w:id="1"/>
      </w:r>
    </w:p>
    <w:p w:rsidR="00CC15B8" w:rsidRPr="00800C9D" w:rsidRDefault="00CC15B8">
      <w:pPr>
        <w:spacing w:line="360" w:lineRule="auto"/>
        <w:jc w:val="both"/>
        <w:rPr>
          <w:rFonts w:ascii="Arial Narrow" w:hAnsi="Arial Narrow"/>
          <w:sz w:val="22"/>
        </w:rPr>
      </w:pPr>
    </w:p>
    <w:p w:rsidR="00DE0400" w:rsidRDefault="00DE0400" w:rsidP="002779AC">
      <w:pPr>
        <w:spacing w:line="360" w:lineRule="auto"/>
        <w:rPr>
          <w:rFonts w:ascii="Arial Narrow" w:hAnsi="Arial Narrow"/>
          <w:sz w:val="22"/>
        </w:rPr>
      </w:pPr>
    </w:p>
    <w:p w:rsidR="00DE0400" w:rsidRDefault="00DE0400" w:rsidP="002779AC">
      <w:pPr>
        <w:spacing w:line="360" w:lineRule="auto"/>
        <w:rPr>
          <w:rFonts w:ascii="Arial Narrow" w:hAnsi="Arial Narrow"/>
          <w:sz w:val="22"/>
        </w:rPr>
      </w:pPr>
    </w:p>
    <w:sectPr w:rsidR="00DE0400">
      <w:footerReference w:type="default" r:id="rId8"/>
      <w:pgSz w:w="11907" w:h="16840" w:code="9"/>
      <w:pgMar w:top="1418" w:right="1134" w:bottom="1418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490" w:rsidRDefault="00303490" w:rsidP="002779AC">
      <w:r>
        <w:separator/>
      </w:r>
    </w:p>
  </w:endnote>
  <w:endnote w:type="continuationSeparator" w:id="0">
    <w:p w:rsidR="00303490" w:rsidRDefault="00303490" w:rsidP="0027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BEB" w:rsidRPr="004E3BEB" w:rsidRDefault="004E3BEB">
    <w:pPr>
      <w:pStyle w:val="Rodap"/>
      <w:rPr>
        <w:rFonts w:ascii="Trebuchet MS" w:hAnsi="Trebuchet MS"/>
        <w:sz w:val="16"/>
        <w:szCs w:val="16"/>
      </w:rPr>
    </w:pPr>
    <w:r w:rsidRPr="004E3BEB">
      <w:rPr>
        <w:rFonts w:ascii="Trebuchet MS" w:hAnsi="Trebuchet MS"/>
        <w:sz w:val="16"/>
        <w:szCs w:val="16"/>
      </w:rPr>
      <w:t>M-DMA-01(0)</w:t>
    </w:r>
    <w:r w:rsidRPr="004E3BEB">
      <w:rPr>
        <w:sz w:val="16"/>
        <w:szCs w:val="16"/>
      </w:rPr>
      <w:t xml:space="preserve"> </w:t>
    </w:r>
    <w:r w:rsidRPr="004E3BEB">
      <w:rPr>
        <w:sz w:val="16"/>
        <w:szCs w:val="16"/>
      </w:rPr>
      <w:tab/>
    </w:r>
    <w:r w:rsidRPr="004E3BEB">
      <w:rPr>
        <w:sz w:val="16"/>
        <w:szCs w:val="16"/>
      </w:rPr>
      <w:tab/>
    </w:r>
    <w:r w:rsidRPr="004E3BEB">
      <w:rPr>
        <w:rFonts w:ascii="Trebuchet MS" w:hAnsi="Trebuchet MS"/>
        <w:sz w:val="16"/>
        <w:szCs w:val="16"/>
      </w:rPr>
      <w:fldChar w:fldCharType="begin"/>
    </w:r>
    <w:r w:rsidRPr="004E3BEB">
      <w:rPr>
        <w:rFonts w:ascii="Trebuchet MS" w:hAnsi="Trebuchet MS"/>
        <w:sz w:val="16"/>
        <w:szCs w:val="16"/>
      </w:rPr>
      <w:instrText xml:space="preserve"> PAGE   \* MERGEFORMAT </w:instrText>
    </w:r>
    <w:r w:rsidRPr="004E3BEB">
      <w:rPr>
        <w:rFonts w:ascii="Trebuchet MS" w:hAnsi="Trebuchet MS"/>
        <w:sz w:val="16"/>
        <w:szCs w:val="16"/>
      </w:rPr>
      <w:fldChar w:fldCharType="separate"/>
    </w:r>
    <w:r w:rsidR="00B36ABD">
      <w:rPr>
        <w:rFonts w:ascii="Trebuchet MS" w:hAnsi="Trebuchet MS"/>
        <w:noProof/>
        <w:sz w:val="16"/>
        <w:szCs w:val="16"/>
      </w:rPr>
      <w:t>2</w:t>
    </w:r>
    <w:r w:rsidRPr="004E3BEB">
      <w:rPr>
        <w:rFonts w:ascii="Trebuchet MS" w:hAnsi="Trebuchet MS"/>
        <w:sz w:val="16"/>
        <w:szCs w:val="16"/>
      </w:rPr>
      <w:fldChar w:fldCharType="end"/>
    </w:r>
    <w:r>
      <w:rPr>
        <w:rFonts w:ascii="Trebuchet MS" w:hAnsi="Trebuchet MS"/>
        <w:sz w:val="16"/>
        <w:szCs w:val="16"/>
      </w:rPr>
      <w:t>/</w:t>
    </w:r>
    <w:r w:rsidRPr="004E3BEB">
      <w:rPr>
        <w:rFonts w:ascii="Trebuchet MS" w:hAnsi="Trebuchet MS"/>
        <w:sz w:val="16"/>
        <w:szCs w:val="16"/>
      </w:rPr>
      <w:t xml:space="preserve"> </w:t>
    </w:r>
    <w:r w:rsidRPr="004E3BEB">
      <w:rPr>
        <w:rFonts w:ascii="Trebuchet MS" w:hAnsi="Trebuchet MS"/>
        <w:sz w:val="16"/>
        <w:szCs w:val="16"/>
      </w:rPr>
      <w:fldChar w:fldCharType="begin"/>
    </w:r>
    <w:r w:rsidRPr="004E3BEB">
      <w:rPr>
        <w:rFonts w:ascii="Trebuchet MS" w:hAnsi="Trebuchet MS"/>
        <w:sz w:val="16"/>
        <w:szCs w:val="16"/>
      </w:rPr>
      <w:instrText xml:space="preserve"> NUMPAGES   \* MERGEFORMAT </w:instrText>
    </w:r>
    <w:r w:rsidRPr="004E3BEB">
      <w:rPr>
        <w:rFonts w:ascii="Trebuchet MS" w:hAnsi="Trebuchet MS"/>
        <w:sz w:val="16"/>
        <w:szCs w:val="16"/>
      </w:rPr>
      <w:fldChar w:fldCharType="separate"/>
    </w:r>
    <w:r w:rsidR="00B36ABD">
      <w:rPr>
        <w:rFonts w:ascii="Trebuchet MS" w:hAnsi="Trebuchet MS"/>
        <w:noProof/>
        <w:sz w:val="16"/>
        <w:szCs w:val="16"/>
      </w:rPr>
      <w:t>2</w:t>
    </w:r>
    <w:r w:rsidRPr="004E3BEB">
      <w:rPr>
        <w:rFonts w:ascii="Trebuchet MS" w:hAnsi="Trebuchet MS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490" w:rsidRDefault="00303490" w:rsidP="002779AC">
      <w:r>
        <w:separator/>
      </w:r>
    </w:p>
  </w:footnote>
  <w:footnote w:type="continuationSeparator" w:id="0">
    <w:p w:rsidR="00303490" w:rsidRDefault="00303490" w:rsidP="002779AC">
      <w:r>
        <w:continuationSeparator/>
      </w:r>
    </w:p>
  </w:footnote>
  <w:footnote w:id="1">
    <w:p w:rsidR="002779AC" w:rsidRPr="002779AC" w:rsidRDefault="002779AC">
      <w:pPr>
        <w:pStyle w:val="Textodenotaderodap"/>
        <w:rPr>
          <w:rFonts w:ascii="Arial" w:hAnsi="Arial" w:cs="Arial"/>
          <w:sz w:val="16"/>
          <w:szCs w:val="16"/>
        </w:rPr>
      </w:pPr>
      <w:r w:rsidRPr="002779AC">
        <w:rPr>
          <w:rStyle w:val="Refdenotaderodap"/>
          <w:rFonts w:ascii="Arial" w:hAnsi="Arial" w:cs="Arial"/>
          <w:sz w:val="16"/>
          <w:szCs w:val="16"/>
        </w:rPr>
        <w:footnoteRef/>
      </w:r>
      <w:r w:rsidRPr="002779AC">
        <w:rPr>
          <w:rFonts w:ascii="Arial" w:hAnsi="Arial" w:cs="Arial"/>
          <w:sz w:val="16"/>
          <w:szCs w:val="16"/>
        </w:rPr>
        <w:t xml:space="preserve"> Assinado pelo prestador ou seus representantes legais e carimbado pela entidade bancária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ECF3A"/>
    <w:multiLevelType w:val="singleLevel"/>
    <w:tmpl w:val="D2FCBE7C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b/>
        <w:bCs/>
        <w:color w:val="000000"/>
      </w:rPr>
    </w:lvl>
  </w:abstractNum>
  <w:abstractNum w:abstractNumId="1" w15:restartNumberingAfterBreak="0">
    <w:nsid w:val="548E0093"/>
    <w:multiLevelType w:val="singleLevel"/>
    <w:tmpl w:val="7BAE3D1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nSMzPs/4JjT10MSvm5UJEHsnSFjRdTFw1Em/3M7z0yDJyyImX7nxk5nN15Xw+P6Q8zoh93kBfbAaY46cacOnlQ==" w:salt="yt9ObPcMy5mJaBbpzr/wW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04"/>
    <w:rsid w:val="00003D17"/>
    <w:rsid w:val="00075AE6"/>
    <w:rsid w:val="000F5D67"/>
    <w:rsid w:val="00125887"/>
    <w:rsid w:val="001A724C"/>
    <w:rsid w:val="001E149B"/>
    <w:rsid w:val="0022029F"/>
    <w:rsid w:val="00252E83"/>
    <w:rsid w:val="002779AC"/>
    <w:rsid w:val="002F1004"/>
    <w:rsid w:val="003013E5"/>
    <w:rsid w:val="00303490"/>
    <w:rsid w:val="00360824"/>
    <w:rsid w:val="003B6926"/>
    <w:rsid w:val="003F777A"/>
    <w:rsid w:val="0043173A"/>
    <w:rsid w:val="00444026"/>
    <w:rsid w:val="00476B10"/>
    <w:rsid w:val="0049170B"/>
    <w:rsid w:val="004E0276"/>
    <w:rsid w:val="004E3BEB"/>
    <w:rsid w:val="005307CF"/>
    <w:rsid w:val="00565EDF"/>
    <w:rsid w:val="005A36E3"/>
    <w:rsid w:val="005D0681"/>
    <w:rsid w:val="005D54DB"/>
    <w:rsid w:val="00603DB3"/>
    <w:rsid w:val="006904B7"/>
    <w:rsid w:val="006B5702"/>
    <w:rsid w:val="006C363A"/>
    <w:rsid w:val="00760A0A"/>
    <w:rsid w:val="00773460"/>
    <w:rsid w:val="007A0C62"/>
    <w:rsid w:val="007A253C"/>
    <w:rsid w:val="007D2A07"/>
    <w:rsid w:val="00800C9D"/>
    <w:rsid w:val="008A2459"/>
    <w:rsid w:val="009606E2"/>
    <w:rsid w:val="009F1FB3"/>
    <w:rsid w:val="00A26519"/>
    <w:rsid w:val="00A948D1"/>
    <w:rsid w:val="00B343D0"/>
    <w:rsid w:val="00B36ABD"/>
    <w:rsid w:val="00BB195A"/>
    <w:rsid w:val="00C33017"/>
    <w:rsid w:val="00C60E55"/>
    <w:rsid w:val="00C75A50"/>
    <w:rsid w:val="00CC15B8"/>
    <w:rsid w:val="00CF1851"/>
    <w:rsid w:val="00D066E8"/>
    <w:rsid w:val="00D50F59"/>
    <w:rsid w:val="00DB4701"/>
    <w:rsid w:val="00DE0400"/>
    <w:rsid w:val="00E02414"/>
    <w:rsid w:val="00E07D7B"/>
    <w:rsid w:val="00E31747"/>
    <w:rsid w:val="00E33BAB"/>
    <w:rsid w:val="00E526ED"/>
    <w:rsid w:val="00EC2691"/>
    <w:rsid w:val="00EF2963"/>
    <w:rsid w:val="00F16A94"/>
    <w:rsid w:val="00F34DCE"/>
    <w:rsid w:val="00F748E1"/>
    <w:rsid w:val="00FA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character" w:default="1" w:styleId="Tipodeletrapredefinidodopargraf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PargrafodaLista">
    <w:name w:val="List Paragraph"/>
    <w:basedOn w:val="Normal"/>
    <w:uiPriority w:val="34"/>
    <w:qFormat/>
    <w:rsid w:val="00BB195A"/>
    <w:pPr>
      <w:ind w:left="708"/>
    </w:pPr>
  </w:style>
  <w:style w:type="paragraph" w:styleId="Textodenotaderodap">
    <w:name w:val="footnote text"/>
    <w:basedOn w:val="Normal"/>
    <w:link w:val="TextodenotaderodapCarcter"/>
    <w:rsid w:val="002779AC"/>
  </w:style>
  <w:style w:type="character" w:customStyle="1" w:styleId="TextodenotaderodapCarcter">
    <w:name w:val="Texto de nota de rodapé Carácter"/>
    <w:link w:val="Textodenotaderodap"/>
    <w:rsid w:val="002779AC"/>
    <w:rPr>
      <w:lang w:eastAsia="en-US"/>
    </w:rPr>
  </w:style>
  <w:style w:type="character" w:styleId="Refdenotaderodap">
    <w:name w:val="footnote reference"/>
    <w:rsid w:val="002779AC"/>
    <w:rPr>
      <w:vertAlign w:val="superscript"/>
    </w:rPr>
  </w:style>
  <w:style w:type="character" w:styleId="Refdecomentrio">
    <w:name w:val="annotation reference"/>
    <w:rsid w:val="007A253C"/>
    <w:rPr>
      <w:sz w:val="16"/>
      <w:szCs w:val="16"/>
    </w:rPr>
  </w:style>
  <w:style w:type="paragraph" w:styleId="Textodecomentrio">
    <w:name w:val="annotation text"/>
    <w:basedOn w:val="Normal"/>
    <w:link w:val="TextodecomentrioCarter"/>
    <w:rsid w:val="007A253C"/>
  </w:style>
  <w:style w:type="character" w:customStyle="1" w:styleId="TextodecomentrioCarter">
    <w:name w:val="Texto de comentário Caráter"/>
    <w:link w:val="Textodecomentrio"/>
    <w:rsid w:val="007A253C"/>
    <w:rPr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rsid w:val="007A253C"/>
    <w:rPr>
      <w:b/>
      <w:bCs/>
    </w:rPr>
  </w:style>
  <w:style w:type="character" w:customStyle="1" w:styleId="AssuntodecomentrioCarter">
    <w:name w:val="Assunto de comentário Caráter"/>
    <w:link w:val="Assuntodecomentrio"/>
    <w:rsid w:val="007A253C"/>
    <w:rPr>
      <w:b/>
      <w:bCs/>
      <w:lang w:eastAsia="en-US"/>
    </w:rPr>
  </w:style>
  <w:style w:type="paragraph" w:styleId="Textodebalo">
    <w:name w:val="Balloon Text"/>
    <w:basedOn w:val="Normal"/>
    <w:link w:val="TextodebaloCarter"/>
    <w:rsid w:val="007A253C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link w:val="Textodebalo"/>
    <w:rsid w:val="007A253C"/>
    <w:rPr>
      <w:rFonts w:ascii="Segoe UI" w:hAnsi="Segoe UI" w:cs="Segoe UI"/>
      <w:sz w:val="18"/>
      <w:szCs w:val="18"/>
      <w:lang w:eastAsia="en-US"/>
    </w:rPr>
  </w:style>
  <w:style w:type="paragraph" w:styleId="Cabealho">
    <w:name w:val="header"/>
    <w:basedOn w:val="Normal"/>
    <w:link w:val="CabealhoCarter"/>
    <w:rsid w:val="004E3BEB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rsid w:val="004E3BEB"/>
    <w:rPr>
      <w:lang w:eastAsia="en-US"/>
    </w:rPr>
  </w:style>
  <w:style w:type="paragraph" w:styleId="Rodap">
    <w:name w:val="footer"/>
    <w:basedOn w:val="Normal"/>
    <w:link w:val="RodapCarter"/>
    <w:rsid w:val="004E3BEB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rsid w:val="004E3BE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EEA6E-726F-495B-9F68-1C5BF08DB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GARANTIA BANCÁRIA Nº</vt:lpstr>
    </vt:vector>
  </TitlesOfParts>
  <Company>DRA-LVT</Company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GARANTIA BANCÁRIA Nº</dc:title>
  <dc:subject/>
  <dc:creator>david</dc:creator>
  <cp:keywords/>
  <cp:lastModifiedBy>Ana Teresa Cardoso</cp:lastModifiedBy>
  <cp:revision>2</cp:revision>
  <cp:lastPrinted>2011-02-22T12:03:00Z</cp:lastPrinted>
  <dcterms:created xsi:type="dcterms:W3CDTF">2019-03-25T18:51:00Z</dcterms:created>
  <dcterms:modified xsi:type="dcterms:W3CDTF">2019-03-25T18:51:00Z</dcterms:modified>
</cp:coreProperties>
</file>